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ED" w:rsidRPr="00DD4234" w:rsidRDefault="00DD4234">
      <w:pPr>
        <w:rPr>
          <w:rFonts w:ascii="PT Astra Serif" w:hAnsi="PT Astra Serif"/>
          <w:b/>
          <w:sz w:val="24"/>
          <w:szCs w:val="24"/>
        </w:rPr>
      </w:pPr>
      <w:r w:rsidRPr="00DD4234">
        <w:rPr>
          <w:rFonts w:ascii="PT Astra Serif" w:hAnsi="PT Astra Serif"/>
          <w:b/>
          <w:sz w:val="24"/>
          <w:szCs w:val="24"/>
        </w:rPr>
        <w:t>Электронные образовательные ресурсы (ЭОР)</w:t>
      </w:r>
    </w:p>
    <w:p w:rsidR="00DD4234" w:rsidRPr="00DD4234" w:rsidRDefault="00DD4234" w:rsidP="00DD4234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3211DA"/>
          <w:sz w:val="24"/>
          <w:szCs w:val="24"/>
          <w:u w:val="single"/>
          <w:lang w:eastAsia="ru-RU"/>
        </w:rPr>
      </w:pPr>
      <w:r>
        <w:rPr>
          <w:rFonts w:ascii="PT Astra Serif" w:eastAsia="Times New Roman" w:hAnsi="PT Astra Serif" w:cs="Arial"/>
          <w:color w:val="3211DA"/>
          <w:sz w:val="24"/>
          <w:szCs w:val="24"/>
          <w:u w:val="single"/>
          <w:lang w:eastAsia="ru-RU"/>
        </w:rPr>
        <w:fldChar w:fldCharType="begin"/>
      </w:r>
      <w:r>
        <w:rPr>
          <w:rFonts w:ascii="PT Astra Serif" w:eastAsia="Times New Roman" w:hAnsi="PT Astra Serif" w:cs="Arial"/>
          <w:color w:val="3211DA"/>
          <w:sz w:val="24"/>
          <w:szCs w:val="24"/>
          <w:u w:val="single"/>
          <w:lang w:eastAsia="ru-RU"/>
        </w:rPr>
        <w:instrText xml:space="preserve"> HYPERLINK "</w:instrText>
      </w:r>
    </w:p>
    <w:p w:rsidR="00DD4234" w:rsidRPr="00DD4234" w:rsidRDefault="00DD4234" w:rsidP="00DD4234">
      <w:pPr>
        <w:shd w:val="clear" w:color="auto" w:fill="FFFFFF"/>
        <w:spacing w:after="0" w:line="240" w:lineRule="auto"/>
        <w:outlineLvl w:val="2"/>
        <w:rPr>
          <w:rFonts w:ascii="PT Astra Serif" w:eastAsia="Times New Roman" w:hAnsi="PT Astra Serif" w:cs="Times New Roman"/>
          <w:color w:val="3211DA"/>
          <w:sz w:val="24"/>
          <w:szCs w:val="24"/>
          <w:u w:val="single"/>
          <w:lang w:eastAsia="ru-RU"/>
        </w:rPr>
      </w:pPr>
      <w:r w:rsidRPr="00DD4234">
        <w:rPr>
          <w:rFonts w:ascii="PT Astra Serif" w:eastAsia="Times New Roman" w:hAnsi="PT Astra Serif" w:cs="Arial"/>
          <w:color w:val="3211DA"/>
          <w:sz w:val="24"/>
          <w:szCs w:val="24"/>
          <w:u w:val="single"/>
          <w:lang w:eastAsia="ru-RU"/>
        </w:rPr>
        <w:instrText>1.Цифровой образовательный ресурс для школ ЯКласс</w:instrText>
      </w:r>
    </w:p>
    <w:p w:rsidR="00DD4234" w:rsidRPr="00DD4234" w:rsidRDefault="00DD4234" w:rsidP="00DD4234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3211DA"/>
          <w:sz w:val="24"/>
          <w:szCs w:val="24"/>
          <w:u w:val="single"/>
          <w:lang w:eastAsia="ru-RU"/>
        </w:rPr>
      </w:pPr>
      <w:r w:rsidRPr="00DD4234">
        <w:rPr>
          <w:rFonts w:ascii="PT Astra Serif" w:eastAsia="Times New Roman" w:hAnsi="PT Astra Serif" w:cs="Arial"/>
          <w:color w:val="3211DA"/>
          <w:sz w:val="24"/>
          <w:szCs w:val="24"/>
          <w:u w:val="single"/>
          <w:lang w:eastAsia="ru-RU"/>
        </w:rPr>
        <w:instrText>https://www.yaklass.ru</w:instrText>
      </w:r>
    </w:p>
    <w:p w:rsidR="00DD4234" w:rsidRPr="00F6352F" w:rsidRDefault="00DD4234" w:rsidP="00DD4234">
      <w:pPr>
        <w:shd w:val="clear" w:color="auto" w:fill="FFFFFF"/>
        <w:spacing w:after="0" w:line="240" w:lineRule="auto"/>
        <w:rPr>
          <w:rStyle w:val="a3"/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3211DA"/>
          <w:sz w:val="24"/>
          <w:szCs w:val="24"/>
          <w:u w:val="single"/>
          <w:lang w:eastAsia="ru-RU"/>
        </w:rPr>
        <w:instrText xml:space="preserve">" </w:instrText>
      </w:r>
      <w:r>
        <w:rPr>
          <w:rFonts w:ascii="PT Astra Serif" w:eastAsia="Times New Roman" w:hAnsi="PT Astra Serif" w:cs="Arial"/>
          <w:color w:val="3211DA"/>
          <w:sz w:val="24"/>
          <w:szCs w:val="24"/>
          <w:u w:val="single"/>
          <w:lang w:eastAsia="ru-RU"/>
        </w:rPr>
        <w:fldChar w:fldCharType="separate"/>
      </w:r>
    </w:p>
    <w:p w:rsidR="00DD4234" w:rsidRPr="00DD4234" w:rsidRDefault="00DD4234" w:rsidP="00DD4234">
      <w:pPr>
        <w:shd w:val="clear" w:color="auto" w:fill="FFFFFF"/>
        <w:spacing w:after="0" w:line="240" w:lineRule="auto"/>
        <w:outlineLvl w:val="2"/>
        <w:rPr>
          <w:rStyle w:val="a3"/>
          <w:rFonts w:ascii="PT Astra Serif" w:eastAsia="Times New Roman" w:hAnsi="PT Astra Serif" w:cs="Times New Roman"/>
          <w:b/>
          <w:color w:val="auto"/>
          <w:sz w:val="24"/>
          <w:szCs w:val="24"/>
          <w:u w:val="none"/>
          <w:lang w:eastAsia="ru-RU"/>
        </w:rPr>
      </w:pPr>
      <w:r w:rsidRPr="00DD4234">
        <w:rPr>
          <w:rStyle w:val="a3"/>
          <w:rFonts w:ascii="PT Astra Serif" w:eastAsia="Times New Roman" w:hAnsi="PT Astra Serif" w:cs="Arial"/>
          <w:b/>
          <w:color w:val="auto"/>
          <w:sz w:val="24"/>
          <w:szCs w:val="24"/>
          <w:u w:val="none"/>
          <w:lang w:eastAsia="ru-RU"/>
        </w:rPr>
        <w:t>1.Цифровой образовательный ресурс для школ ЯКласс</w:t>
      </w:r>
    </w:p>
    <w:p w:rsidR="00DD4234" w:rsidRPr="00F6352F" w:rsidRDefault="00DD4234" w:rsidP="00DD4234">
      <w:pPr>
        <w:shd w:val="clear" w:color="auto" w:fill="FFFFFF"/>
        <w:spacing w:after="0" w:line="240" w:lineRule="auto"/>
        <w:rPr>
          <w:rStyle w:val="a3"/>
          <w:rFonts w:ascii="PT Astra Serif" w:eastAsia="Times New Roman" w:hAnsi="PT Astra Serif" w:cs="Arial"/>
          <w:sz w:val="24"/>
          <w:szCs w:val="24"/>
          <w:lang w:eastAsia="ru-RU"/>
        </w:rPr>
      </w:pPr>
      <w:r w:rsidRPr="00F6352F">
        <w:rPr>
          <w:rStyle w:val="a3"/>
          <w:rFonts w:ascii="PT Astra Serif" w:eastAsia="Times New Roman" w:hAnsi="PT Astra Serif" w:cs="Arial"/>
          <w:sz w:val="24"/>
          <w:szCs w:val="24"/>
          <w:lang w:eastAsia="ru-RU"/>
        </w:rPr>
        <w:t>https://www.yaklass.ru</w:t>
      </w:r>
    </w:p>
    <w:p w:rsidR="00DD4234" w:rsidRPr="00DD4234" w:rsidRDefault="00DD4234" w:rsidP="00DD4234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02124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3211DA"/>
          <w:sz w:val="24"/>
          <w:szCs w:val="24"/>
          <w:u w:val="single"/>
          <w:lang w:eastAsia="ru-RU"/>
        </w:rPr>
        <w:fldChar w:fldCharType="end"/>
      </w:r>
    </w:p>
    <w:p w:rsidR="00DD4234" w:rsidRDefault="00DD4234">
      <w:pPr>
        <w:rPr>
          <w:rFonts w:ascii="PT Astra Serif" w:hAnsi="PT Astra Serif"/>
          <w:sz w:val="24"/>
          <w:szCs w:val="24"/>
        </w:rPr>
      </w:pPr>
      <w:r w:rsidRPr="00DD4234">
        <w:rPr>
          <w:rFonts w:ascii="PT Astra Serif" w:hAnsi="PT Astra Serif"/>
          <w:b/>
          <w:sz w:val="24"/>
          <w:szCs w:val="24"/>
        </w:rPr>
        <w:t>2.Российская электронная школа</w:t>
      </w:r>
      <w:r>
        <w:rPr>
          <w:rFonts w:ascii="PT Astra Serif" w:hAnsi="PT Astra Serif"/>
          <w:sz w:val="24"/>
          <w:szCs w:val="24"/>
        </w:rPr>
        <w:t xml:space="preserve"> </w:t>
      </w:r>
      <w:hyperlink r:id="rId5" w:history="1">
        <w:r w:rsidRPr="00F6352F">
          <w:rPr>
            <w:rStyle w:val="a3"/>
            <w:rFonts w:ascii="PT Astra Serif" w:hAnsi="PT Astra Serif"/>
            <w:sz w:val="24"/>
            <w:szCs w:val="24"/>
          </w:rPr>
          <w:t>https://resh.edu.ru/</w:t>
        </w:r>
      </w:hyperlink>
    </w:p>
    <w:p w:rsidR="00DD4234" w:rsidRDefault="00DD4234">
      <w:pPr>
        <w:rPr>
          <w:rFonts w:ascii="PT Astra Serif" w:hAnsi="PT Astra Serif"/>
          <w:sz w:val="24"/>
          <w:szCs w:val="24"/>
        </w:rPr>
      </w:pPr>
      <w:r w:rsidRPr="00DD4234">
        <w:rPr>
          <w:rFonts w:ascii="PT Astra Serif" w:hAnsi="PT Astra Serif"/>
          <w:b/>
          <w:sz w:val="24"/>
          <w:szCs w:val="24"/>
        </w:rPr>
        <w:t>3.Единый доступ к электронным образовательным ресурсам</w:t>
      </w:r>
      <w:r>
        <w:rPr>
          <w:rFonts w:ascii="PT Astra Serif" w:hAnsi="PT Astra Serif"/>
          <w:sz w:val="24"/>
          <w:szCs w:val="24"/>
        </w:rPr>
        <w:t xml:space="preserve"> </w:t>
      </w:r>
      <w:hyperlink r:id="rId6" w:history="1">
        <w:r w:rsidRPr="00F6352F">
          <w:rPr>
            <w:rStyle w:val="a3"/>
            <w:rFonts w:ascii="PT Astra Serif" w:hAnsi="PT Astra Serif"/>
            <w:sz w:val="24"/>
            <w:szCs w:val="24"/>
          </w:rPr>
          <w:t>https://myschool.edu.ru/</w:t>
        </w:r>
      </w:hyperlink>
    </w:p>
    <w:p w:rsidR="00DD4234" w:rsidRDefault="00DD4234">
      <w:pPr>
        <w:rPr>
          <w:rFonts w:ascii="PT Astra Serif" w:hAnsi="PT Astra Serif"/>
          <w:sz w:val="24"/>
          <w:szCs w:val="24"/>
        </w:rPr>
      </w:pPr>
      <w:r w:rsidRPr="00DD4234">
        <w:rPr>
          <w:rFonts w:ascii="PT Astra Serif" w:hAnsi="PT Astra Serif"/>
          <w:b/>
          <w:sz w:val="24"/>
          <w:szCs w:val="24"/>
        </w:rPr>
        <w:t>4.Глобальная школьная лаборатория</w:t>
      </w:r>
      <w:r>
        <w:rPr>
          <w:rFonts w:ascii="PT Astra Serif" w:hAnsi="PT Astra Serif"/>
          <w:sz w:val="24"/>
          <w:szCs w:val="24"/>
        </w:rPr>
        <w:t xml:space="preserve"> </w:t>
      </w:r>
      <w:hyperlink r:id="rId7" w:history="1">
        <w:r w:rsidRPr="00F6352F">
          <w:rPr>
            <w:rStyle w:val="a3"/>
            <w:rFonts w:ascii="PT Astra Serif" w:hAnsi="PT Astra Serif"/>
            <w:sz w:val="24"/>
            <w:szCs w:val="24"/>
          </w:rPr>
          <w:t>https://globallab.org/ru/</w:t>
        </w:r>
      </w:hyperlink>
    </w:p>
    <w:p w:rsidR="00DD4234" w:rsidRDefault="002E7FE7">
      <w:pPr>
        <w:rPr>
          <w:rFonts w:ascii="PT Astra Serif" w:hAnsi="PT Astra Serif"/>
          <w:sz w:val="24"/>
          <w:szCs w:val="24"/>
        </w:rPr>
      </w:pPr>
      <w:r w:rsidRPr="002E7FE7">
        <w:rPr>
          <w:rFonts w:ascii="PT Astra Serif" w:hAnsi="PT Astra Serif"/>
          <w:b/>
          <w:sz w:val="24"/>
          <w:szCs w:val="24"/>
        </w:rPr>
        <w:t xml:space="preserve">5. Библиотека </w:t>
      </w:r>
      <w:proofErr w:type="gramStart"/>
      <w:r w:rsidRPr="002E7FE7">
        <w:rPr>
          <w:rFonts w:ascii="PT Astra Serif" w:hAnsi="PT Astra Serif"/>
          <w:b/>
          <w:sz w:val="24"/>
          <w:szCs w:val="24"/>
        </w:rPr>
        <w:t>цифрового</w:t>
      </w:r>
      <w:proofErr w:type="gramEnd"/>
      <w:r w:rsidRPr="002E7FE7">
        <w:rPr>
          <w:rFonts w:ascii="PT Astra Serif" w:hAnsi="PT Astra Serif"/>
          <w:b/>
          <w:sz w:val="24"/>
          <w:szCs w:val="24"/>
        </w:rPr>
        <w:t xml:space="preserve"> образовательного контента</w:t>
      </w:r>
      <w:r>
        <w:t xml:space="preserve"> </w:t>
      </w:r>
      <w:hyperlink r:id="rId8" w:history="1">
        <w:r w:rsidRPr="00F6352F">
          <w:rPr>
            <w:rStyle w:val="a3"/>
            <w:rFonts w:ascii="PT Astra Serif" w:hAnsi="PT Astra Serif"/>
            <w:sz w:val="24"/>
            <w:szCs w:val="24"/>
          </w:rPr>
          <w:t>https://urok.apkpro.ru/</w:t>
        </w:r>
      </w:hyperlink>
    </w:p>
    <w:p w:rsidR="002E7FE7" w:rsidRDefault="002E7FE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</w:t>
      </w:r>
      <w:r w:rsidRPr="002E7FE7">
        <w:t xml:space="preserve"> </w:t>
      </w:r>
      <w:hyperlink r:id="rId9" w:history="1">
        <w:r w:rsidRPr="00F6352F">
          <w:rPr>
            <w:rStyle w:val="a3"/>
            <w:rFonts w:ascii="PT Astra Serif" w:hAnsi="PT Astra Serif"/>
            <w:sz w:val="24"/>
            <w:szCs w:val="24"/>
          </w:rPr>
          <w:t>http://examen-media.ru/</w:t>
        </w:r>
      </w:hyperlink>
    </w:p>
    <w:p w:rsidR="002E7FE7" w:rsidRDefault="002E7FE7" w:rsidP="002E7FE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 xml:space="preserve">Можно </w:t>
      </w:r>
      <w:r w:rsidRPr="002E7FE7">
        <w:rPr>
          <w:rFonts w:ascii="PT Astra Serif" w:hAnsi="PT Astra Serif"/>
          <w:b/>
          <w:bCs/>
          <w:sz w:val="24"/>
          <w:szCs w:val="24"/>
        </w:rPr>
        <w:t>бесплатно </w:t>
      </w:r>
      <w:r w:rsidRPr="002E7FE7">
        <w:rPr>
          <w:rFonts w:ascii="PT Astra Serif" w:hAnsi="PT Astra Serif"/>
          <w:sz w:val="24"/>
          <w:szCs w:val="24"/>
        </w:rPr>
        <w:t xml:space="preserve">установить Электронную Форму Учебников (ЭФУ) Физики А. В. </w:t>
      </w:r>
      <w:proofErr w:type="spellStart"/>
      <w:r w:rsidRPr="002E7FE7">
        <w:rPr>
          <w:rFonts w:ascii="PT Astra Serif" w:hAnsi="PT Astra Serif"/>
          <w:sz w:val="24"/>
          <w:szCs w:val="24"/>
        </w:rPr>
        <w:t>Перышкина</w:t>
      </w:r>
      <w:proofErr w:type="spellEnd"/>
      <w:r w:rsidRPr="002E7FE7">
        <w:rPr>
          <w:rFonts w:ascii="PT Astra Serif" w:hAnsi="PT Astra Serif"/>
          <w:sz w:val="24"/>
          <w:szCs w:val="24"/>
        </w:rPr>
        <w:t xml:space="preserve"> «Издательство «Экзамен».</w:t>
      </w:r>
      <w:r>
        <w:rPr>
          <w:rFonts w:ascii="PT Astra Serif" w:hAnsi="PT Astra Serif"/>
          <w:sz w:val="24"/>
          <w:szCs w:val="24"/>
        </w:rPr>
        <w:t xml:space="preserve"> </w:t>
      </w:r>
      <w:r w:rsidRPr="002E7FE7">
        <w:rPr>
          <w:rFonts w:ascii="PT Astra Serif" w:hAnsi="PT Astra Serif"/>
          <w:sz w:val="24"/>
          <w:szCs w:val="24"/>
        </w:rPr>
        <w:t>Скачайте и установите выбранный учебник. После установки введите соответствующий код активации.</w:t>
      </w:r>
    </w:p>
    <w:p w:rsidR="002E7FE7" w:rsidRDefault="002E7FE7" w:rsidP="002E7FE7">
      <w:pPr>
        <w:rPr>
          <w:rFonts w:ascii="PT Astra Serif" w:hAnsi="PT Astra Serif"/>
          <w:sz w:val="24"/>
          <w:szCs w:val="24"/>
        </w:rPr>
      </w:pPr>
      <w:r w:rsidRPr="007768F2">
        <w:rPr>
          <w:rFonts w:ascii="PT Astra Serif" w:hAnsi="PT Astra Serif"/>
          <w:b/>
          <w:sz w:val="24"/>
          <w:szCs w:val="24"/>
        </w:rPr>
        <w:t>7.</w:t>
      </w:r>
      <w:r w:rsidR="007768F2" w:rsidRPr="007768F2">
        <w:rPr>
          <w:rFonts w:ascii="PT Astra Serif" w:hAnsi="PT Astra Serif"/>
          <w:b/>
          <w:sz w:val="24"/>
          <w:szCs w:val="24"/>
        </w:rPr>
        <w:t>Историко-культурная образовательная платформа «Магия знаний. История России»</w:t>
      </w:r>
      <w:r w:rsidR="007768F2">
        <w:rPr>
          <w:rFonts w:ascii="PT Astra Serif" w:hAnsi="PT Astra Serif"/>
          <w:sz w:val="24"/>
          <w:szCs w:val="24"/>
        </w:rPr>
        <w:t xml:space="preserve"> </w:t>
      </w:r>
      <w:hyperlink r:id="rId10" w:history="1">
        <w:r w:rsidR="007768F2" w:rsidRPr="00F6352F">
          <w:rPr>
            <w:rStyle w:val="a3"/>
            <w:rFonts w:ascii="PT Astra Serif" w:hAnsi="PT Astra Serif"/>
            <w:sz w:val="24"/>
            <w:szCs w:val="24"/>
          </w:rPr>
          <w:t>https://secon.ru/kejsy/magiya-znanij/</w:t>
        </w:r>
      </w:hyperlink>
    </w:p>
    <w:p w:rsidR="007768F2" w:rsidRDefault="007768F2" w:rsidP="002E7FE7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8.</w:t>
      </w:r>
      <w:r w:rsidRPr="007768F2">
        <w:t xml:space="preserve"> </w:t>
      </w:r>
      <w:hyperlink r:id="rId11" w:history="1">
        <w:r w:rsidRPr="00F6352F">
          <w:rPr>
            <w:rStyle w:val="a3"/>
            <w:rFonts w:ascii="PT Astra Serif" w:hAnsi="PT Astra Serif"/>
            <w:sz w:val="24"/>
            <w:szCs w:val="24"/>
          </w:rPr>
          <w:t>https://content.edsoo.ru/lab/</w:t>
        </w:r>
      </w:hyperlink>
    </w:p>
    <w:p w:rsidR="007768F2" w:rsidRPr="007768F2" w:rsidRDefault="007768F2" w:rsidP="007768F2">
      <w:pPr>
        <w:rPr>
          <w:rFonts w:ascii="PT Astra Serif" w:hAnsi="PT Astra Serif"/>
          <w:bCs/>
          <w:sz w:val="24"/>
          <w:szCs w:val="24"/>
        </w:rPr>
      </w:pPr>
      <w:proofErr w:type="gramStart"/>
      <w:r w:rsidRPr="007768F2">
        <w:rPr>
          <w:rFonts w:ascii="PT Astra Serif" w:hAnsi="PT Astra Serif"/>
          <w:bCs/>
          <w:sz w:val="24"/>
          <w:szCs w:val="24"/>
        </w:rPr>
        <w:t>Виртуальные</w:t>
      </w:r>
      <w:proofErr w:type="gramEnd"/>
      <w:r w:rsidRPr="007768F2">
        <w:rPr>
          <w:rFonts w:ascii="PT Astra Serif" w:hAnsi="PT Astra Serif"/>
          <w:bCs/>
          <w:sz w:val="24"/>
          <w:szCs w:val="24"/>
        </w:rPr>
        <w:t xml:space="preserve"> лабораторные и практические работы на углубленном уровне основного общего образования</w:t>
      </w:r>
    </w:p>
    <w:p w:rsidR="007768F2" w:rsidRDefault="007768F2" w:rsidP="007768F2">
      <w:pPr>
        <w:rPr>
          <w:rFonts w:ascii="PT Astra Serif" w:hAnsi="PT Astra Serif"/>
          <w:bCs/>
          <w:sz w:val="24"/>
          <w:szCs w:val="24"/>
        </w:rPr>
      </w:pPr>
      <w:proofErr w:type="gramStart"/>
      <w:r w:rsidRPr="007768F2">
        <w:rPr>
          <w:rFonts w:ascii="PT Astra Serif" w:hAnsi="PT Astra Serif"/>
          <w:bCs/>
          <w:sz w:val="24"/>
          <w:szCs w:val="24"/>
        </w:rPr>
        <w:t>Виртуальные</w:t>
      </w:r>
      <w:proofErr w:type="gramEnd"/>
      <w:r w:rsidRPr="007768F2">
        <w:rPr>
          <w:rFonts w:ascii="PT Astra Serif" w:hAnsi="PT Astra Serif"/>
          <w:bCs/>
          <w:sz w:val="24"/>
          <w:szCs w:val="24"/>
        </w:rPr>
        <w:t xml:space="preserve"> лабораторные и практические работы на углубленном уровне среднего общего образования</w:t>
      </w:r>
    </w:p>
    <w:p w:rsidR="007768F2" w:rsidRDefault="007768F2" w:rsidP="007768F2">
      <w:pPr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9.</w:t>
      </w:r>
      <w:hyperlink r:id="rId12" w:history="1">
        <w:r w:rsidRPr="00F6352F">
          <w:rPr>
            <w:rStyle w:val="a3"/>
            <w:rFonts w:ascii="PT Astra Serif" w:hAnsi="PT Astra Serif"/>
            <w:bCs/>
            <w:sz w:val="24"/>
            <w:szCs w:val="24"/>
          </w:rPr>
          <w:t>https://content.edsoo.ru/case/</w:t>
        </w:r>
      </w:hyperlink>
      <w:bookmarkStart w:id="0" w:name="_GoBack"/>
      <w:bookmarkEnd w:id="0"/>
    </w:p>
    <w:p w:rsidR="007768F2" w:rsidRPr="007768F2" w:rsidRDefault="007768F2" w:rsidP="007768F2">
      <w:pPr>
        <w:rPr>
          <w:rFonts w:ascii="PT Astra Serif" w:hAnsi="PT Astra Serif"/>
          <w:bCs/>
          <w:sz w:val="24"/>
          <w:szCs w:val="24"/>
        </w:rPr>
      </w:pPr>
      <w:r w:rsidRPr="007768F2">
        <w:rPr>
          <w:rFonts w:ascii="PT Astra Serif" w:hAnsi="PT Astra Serif"/>
          <w:bCs/>
          <w:sz w:val="24"/>
          <w:szCs w:val="24"/>
        </w:rPr>
        <w:t>Методические кейсы для начального общего образования: сложные вопросы преподавания учебных предметов</w:t>
      </w:r>
    </w:p>
    <w:p w:rsidR="007768F2" w:rsidRPr="007768F2" w:rsidRDefault="007768F2" w:rsidP="007768F2">
      <w:pPr>
        <w:rPr>
          <w:rFonts w:ascii="PT Astra Serif" w:hAnsi="PT Astra Serif"/>
          <w:bCs/>
          <w:sz w:val="24"/>
          <w:szCs w:val="24"/>
        </w:rPr>
      </w:pPr>
      <w:r w:rsidRPr="007768F2">
        <w:rPr>
          <w:rFonts w:ascii="PT Astra Serif" w:hAnsi="PT Astra Serif"/>
          <w:bCs/>
          <w:sz w:val="24"/>
          <w:szCs w:val="24"/>
        </w:rPr>
        <w:t>Методические кейсы для основного общего образования: сложные вопросы преподавания учебных предметов</w:t>
      </w:r>
    </w:p>
    <w:p w:rsidR="007768F2" w:rsidRPr="007768F2" w:rsidRDefault="007768F2" w:rsidP="007768F2">
      <w:pPr>
        <w:rPr>
          <w:rFonts w:ascii="PT Astra Serif" w:hAnsi="PT Astra Serif"/>
          <w:bCs/>
          <w:sz w:val="24"/>
          <w:szCs w:val="24"/>
        </w:rPr>
      </w:pPr>
      <w:r w:rsidRPr="007768F2">
        <w:rPr>
          <w:rFonts w:ascii="PT Astra Serif" w:hAnsi="PT Astra Serif"/>
          <w:bCs/>
          <w:sz w:val="24"/>
          <w:szCs w:val="24"/>
        </w:rPr>
        <w:t>Методические кейсы: формирование гражданско-патриотических ценностей</w:t>
      </w:r>
    </w:p>
    <w:p w:rsidR="007768F2" w:rsidRPr="007768F2" w:rsidRDefault="007768F2" w:rsidP="007768F2">
      <w:pPr>
        <w:rPr>
          <w:rFonts w:ascii="PT Astra Serif" w:hAnsi="PT Astra Serif"/>
          <w:bCs/>
          <w:sz w:val="24"/>
          <w:szCs w:val="24"/>
        </w:rPr>
      </w:pPr>
    </w:p>
    <w:p w:rsidR="007768F2" w:rsidRDefault="007768F2" w:rsidP="002E7FE7">
      <w:pPr>
        <w:rPr>
          <w:rFonts w:ascii="PT Astra Serif" w:hAnsi="PT Astra Serif"/>
          <w:sz w:val="24"/>
          <w:szCs w:val="24"/>
        </w:rPr>
      </w:pPr>
    </w:p>
    <w:p w:rsidR="007768F2" w:rsidRPr="002E7FE7" w:rsidRDefault="007768F2" w:rsidP="002E7FE7">
      <w:pPr>
        <w:rPr>
          <w:rFonts w:ascii="PT Astra Serif" w:hAnsi="PT Astra Serif"/>
          <w:sz w:val="24"/>
          <w:szCs w:val="24"/>
        </w:rPr>
      </w:pPr>
    </w:p>
    <w:p w:rsidR="002E7FE7" w:rsidRDefault="002E7FE7">
      <w:pPr>
        <w:rPr>
          <w:rFonts w:ascii="PT Astra Serif" w:hAnsi="PT Astra Serif"/>
          <w:sz w:val="24"/>
          <w:szCs w:val="24"/>
        </w:rPr>
      </w:pPr>
    </w:p>
    <w:p w:rsidR="002E7FE7" w:rsidRDefault="002E7FE7">
      <w:pPr>
        <w:rPr>
          <w:rFonts w:ascii="PT Astra Serif" w:hAnsi="PT Astra Serif"/>
          <w:sz w:val="24"/>
          <w:szCs w:val="24"/>
        </w:rPr>
      </w:pPr>
    </w:p>
    <w:p w:rsidR="002E7FE7" w:rsidRDefault="002E7FE7">
      <w:pPr>
        <w:rPr>
          <w:rFonts w:ascii="PT Astra Serif" w:hAnsi="PT Astra Serif"/>
          <w:sz w:val="24"/>
          <w:szCs w:val="24"/>
        </w:rPr>
      </w:pPr>
    </w:p>
    <w:p w:rsidR="00DD4234" w:rsidRDefault="00DD4234">
      <w:pPr>
        <w:rPr>
          <w:rFonts w:ascii="PT Astra Serif" w:hAnsi="PT Astra Serif"/>
          <w:sz w:val="24"/>
          <w:szCs w:val="24"/>
        </w:rPr>
      </w:pPr>
    </w:p>
    <w:p w:rsidR="00DD4234" w:rsidRPr="00DD4234" w:rsidRDefault="00DD4234">
      <w:pPr>
        <w:rPr>
          <w:rFonts w:ascii="PT Astra Serif" w:hAnsi="PT Astra Serif"/>
          <w:sz w:val="24"/>
          <w:szCs w:val="24"/>
        </w:rPr>
      </w:pPr>
    </w:p>
    <w:sectPr w:rsidR="00DD4234" w:rsidRPr="00DD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34"/>
    <w:rsid w:val="002E7FE7"/>
    <w:rsid w:val="007768F2"/>
    <w:rsid w:val="009C0AED"/>
    <w:rsid w:val="00D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6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23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76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6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23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76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1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4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70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2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apkpr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lab.org/ru/" TargetMode="External"/><Relationship Id="rId12" Type="http://schemas.openxmlformats.org/officeDocument/2006/relationships/hyperlink" Target="https://content.edsoo.ru/cas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school.edu.ru/" TargetMode="External"/><Relationship Id="rId11" Type="http://schemas.openxmlformats.org/officeDocument/2006/relationships/hyperlink" Target="https://content.edsoo.ru/lab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secon.ru/kejsy/magiya-znan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amen-medi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</cp:revision>
  <dcterms:created xsi:type="dcterms:W3CDTF">2023-09-12T05:56:00Z</dcterms:created>
  <dcterms:modified xsi:type="dcterms:W3CDTF">2023-09-12T06:31:00Z</dcterms:modified>
</cp:coreProperties>
</file>